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7"/>
        <w:gridCol w:w="7837"/>
      </w:tblGrid>
      <w:tr w:rsidR="001E7202" w:rsidRPr="0076104E" w14:paraId="2C3D4B3A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6E79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1A2E" w14:textId="77777777" w:rsidR="001E7202" w:rsidRPr="0076104E" w:rsidRDefault="001E7202" w:rsidP="00FF4C5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lang w:val="en-GB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2. </w:t>
            </w:r>
            <w:r w:rsidRPr="001E720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ด้านบริการเป็นเลิศ (</w:t>
            </w:r>
            <w:r w:rsidRPr="001E720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Service Excellence)</w:t>
            </w:r>
          </w:p>
        </w:tc>
      </w:tr>
      <w:tr w:rsidR="001E7202" w:rsidRPr="0076104E" w14:paraId="37A3DE8A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4DB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605A9" w14:textId="77777777" w:rsidR="001E7202" w:rsidRPr="0076104E" w:rsidRDefault="001E7202" w:rsidP="00FF4C54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6. </w:t>
            </w:r>
            <w:r w:rsidRPr="001E720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การพัฒนาระบบบริการสุขภาพ (</w:t>
            </w:r>
            <w:r w:rsidRPr="001E720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Service Plan)</w:t>
            </w:r>
          </w:p>
        </w:tc>
      </w:tr>
      <w:tr w:rsidR="001E7202" w:rsidRPr="0076104E" w14:paraId="735B8D00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2C2D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7E3C" w14:textId="77777777" w:rsidR="001E7202" w:rsidRPr="0076104E" w:rsidRDefault="008016FB" w:rsidP="00FF4C54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1</w:t>
            </w:r>
            <w:r w:rsidR="001E7202" w:rsidRPr="001E720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4. </w:t>
            </w:r>
            <w:r w:rsidR="001E7202" w:rsidRPr="001E720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โครงการพัฒนาศูนย์ความเป็นเลิศทางการแพทย์</w:t>
            </w:r>
          </w:p>
        </w:tc>
      </w:tr>
      <w:tr w:rsidR="001E7202" w:rsidRPr="0076104E" w14:paraId="5F4A1AC5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249A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D521" w14:textId="77777777" w:rsidR="001E7202" w:rsidRPr="0076104E" w:rsidRDefault="001E7202" w:rsidP="00FF4C54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6104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จังหวัด</w:t>
            </w:r>
            <w:r w:rsidRPr="0076104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/</w:t>
            </w:r>
            <w:r w:rsidRPr="0076104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เขต</w:t>
            </w:r>
            <w:r w:rsidRPr="0076104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>/</w:t>
            </w:r>
            <w:r w:rsidRPr="0076104E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ประเทศ</w:t>
            </w:r>
          </w:p>
        </w:tc>
      </w:tr>
      <w:tr w:rsidR="001E7202" w:rsidRPr="0076104E" w14:paraId="6D8A3ADF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D1DB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93AE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32. </w:t>
            </w:r>
            <w:r w:rsidRPr="0076104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ร้อยละการส่งต่อผู้ป่วยนอกเขตสุขภาพลดลง</w:t>
            </w:r>
          </w:p>
        </w:tc>
      </w:tr>
      <w:tr w:rsidR="001E7202" w:rsidRPr="0076104E" w14:paraId="1A1E838B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173D8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28F8" w14:textId="364D4050" w:rsidR="001E7202" w:rsidRPr="0076104E" w:rsidRDefault="001E7202" w:rsidP="00FF4C54">
            <w:pPr>
              <w:spacing w:after="0" w:line="340" w:lineRule="exact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การส่งต่อผู้ป่วยออกนอกเขตสุขภาพ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หมายถึง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การส่งต่อผู้ป่วย 4 สาขา (สาขาโรคหัวใจ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(ประมวลผลรหัสวินิจฉัย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I20-I25) ,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สาขาโรคมะเร็ง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(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ประมวลผลรหัสวินิจฉัย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C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ทั้งหมด และ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D0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ทั้งหมด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) ,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สาขาอุบัติเหตุและฉุกเฉิน (ประมวลผลรหัสวินิจฉัย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V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01-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Y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98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 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และสาขาทารกแรกเกิด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ประมวลผลรหัสวินิจฉัยที่เด็กอายุน้อยกว่าหรือเท่ากับ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28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วันเทียบกับวันเกิดแฟ้ม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PERSON)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) เพื่อไปรับการรักษาต่อในสถานบริการระดับเดียวกันหรือสถานบริการที่มีศักยภาพสูงกว่าที่ตั้งอยู่นอกเขตสุขภาพของตนเอง (ยกเว้น 1. สถานบริการที่มีบันทึกข้อตกลงในการรับส่งต่อผู้ป่วยทั้งภาครัฐและภาคเอกชนของแต่ละเขตสุขภาพ 2. ความสมัครใจของผู้มีสิทธิในการรักษา</w:t>
            </w:r>
            <w:r w:rsidR="00B448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3.</w:t>
            </w:r>
            <w:r w:rsidR="00B44892">
              <w:rPr>
                <w:rFonts w:ascii="TH SarabunPSK" w:hAnsi="TH SarabunPSK" w:cs="TH SarabunPSK"/>
                <w:color w:val="FF0000"/>
                <w:spacing w:val="-2"/>
                <w:sz w:val="32"/>
                <w:szCs w:val="32"/>
                <w:cs/>
              </w:rPr>
              <w:t>การส่งต่อ</w:t>
            </w:r>
            <w:r w:rsidR="00B4489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ตามนโยบาย </w:t>
            </w:r>
            <w:r w:rsidR="00B44892">
              <w:rPr>
                <w:rFonts w:ascii="TH SarabunPSK" w:hAnsi="TH SarabunPSK" w:cs="TH SarabunPSK"/>
                <w:color w:val="FF0000"/>
                <w:sz w:val="32"/>
                <w:szCs w:val="32"/>
              </w:rPr>
              <w:t>“</w:t>
            </w:r>
            <w:r w:rsidR="00B4489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มะเร็งรักษาได้ทุกที่ ที่มีความพร้อม</w:t>
            </w:r>
            <w:r w:rsidR="00B44892">
              <w:rPr>
                <w:rFonts w:ascii="TH SarabunPSK" w:hAnsi="TH SarabunPSK" w:cs="TH SarabunPSK"/>
                <w:color w:val="FF0000"/>
                <w:sz w:val="32"/>
                <w:szCs w:val="32"/>
              </w:rPr>
              <w:t>”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) กรณี 1) เพื่อการวินิจฉัย และการรักษา 2) เพื่อการวินิจฉัย 3) เพื่อการรักษาต่อเนื่อง และทำให้ผู้ป่วยได้รับการส่งต่อไปยังสถานบริการปลายทางนั้นๆ (การส่งต่อรวมทั้งฉุกเฉินและไม่ฉุกเฉินและทุกสิทธิการรักษา)</w:t>
            </w:r>
          </w:p>
        </w:tc>
      </w:tr>
      <w:tr w:rsidR="001E7202" w:rsidRPr="0076104E" w14:paraId="136A8565" w14:textId="77777777" w:rsidTr="001704CD">
        <w:trPr>
          <w:trHeight w:val="1224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2FFC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</w:tblGrid>
            <w:tr w:rsidR="001E7202" w:rsidRPr="0076104E" w14:paraId="5897D149" w14:textId="77777777" w:rsidTr="00FF4C5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A28AC6" w14:textId="77777777" w:rsidR="001E7202" w:rsidRPr="0076104E" w:rsidRDefault="001E7202" w:rsidP="00FF4C5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B2988F" w14:textId="77777777" w:rsidR="001E7202" w:rsidRPr="0076104E" w:rsidRDefault="001E7202" w:rsidP="00FF4C5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937C7E" w14:textId="77777777" w:rsidR="001E7202" w:rsidRPr="0076104E" w:rsidRDefault="001E7202" w:rsidP="00FF4C5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1BBFBF" w14:textId="77777777" w:rsidR="001E7202" w:rsidRPr="0076104E" w:rsidRDefault="001E7202" w:rsidP="00FF4C5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</w:p>
              </w:tc>
            </w:tr>
            <w:tr w:rsidR="001E7202" w:rsidRPr="0076104E" w14:paraId="06C7465D" w14:textId="77777777" w:rsidTr="00FF4C5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44C19F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C4E461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7A1B22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6F9C2D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</w:tr>
          </w:tbl>
          <w:p w14:paraId="25E3135C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sz w:val="14"/>
                <w:szCs w:val="14"/>
              </w:rPr>
            </w:pPr>
          </w:p>
        </w:tc>
      </w:tr>
      <w:tr w:rsidR="001E7202" w:rsidRPr="0076104E" w14:paraId="361EE9BB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266A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AF96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เพื่อให้ประชาชนได้รับการดูแลรักษาพยาบาลและการส่งต่อที่เหมาะสม</w:t>
            </w:r>
          </w:p>
        </w:tc>
      </w:tr>
      <w:tr w:rsidR="001E7202" w:rsidRPr="0076104E" w14:paraId="1A1B2EC0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7569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A2C1D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รพ.ระดับทุติยภูมิและตติยภูมิทุกแห่ง ในจังหวัด/เขตสุขภาพ</w:t>
            </w:r>
          </w:p>
        </w:tc>
      </w:tr>
      <w:tr w:rsidR="001E7202" w:rsidRPr="0076104E" w14:paraId="5E8DB47D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9E7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E7B5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จังหวัดจัดเก็บข้อมูล และส่งเข้า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กระทรวงสาธารณสุข</w:t>
            </w:r>
          </w:p>
        </w:tc>
      </w:tr>
      <w:tr w:rsidR="001E7202" w:rsidRPr="0076104E" w14:paraId="4D705078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FFEA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B269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1E7202" w:rsidRPr="0076104E" w14:paraId="6DA44821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BDBC4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D5AD" w14:textId="79810B8F" w:rsidR="001E7202" w:rsidRPr="00172F7D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</w:rPr>
              <w:t>A =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จำนวนผู้ป่วย 4 สาขา ที่ส่งต่อออกนอกเขตสุขภาพปี </w:t>
            </w:r>
            <w:r w:rsidRPr="00B4489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256</w:t>
            </w:r>
            <w:r w:rsidR="00172F7D" w:rsidRPr="00B4489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4</w:t>
            </w:r>
            <w:r w:rsidR="00B4489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44892" w:rsidRPr="00B44892">
              <w:rPr>
                <w:rFonts w:ascii="TH SarabunPSK" w:hAnsi="TH SarabunPSK" w:cs="TH SarabunPSK"/>
                <w:color w:val="FF0000"/>
                <w:sz w:val="32"/>
                <w:szCs w:val="32"/>
              </w:rPr>
              <w:t>2563</w:t>
            </w:r>
          </w:p>
        </w:tc>
      </w:tr>
      <w:tr w:rsidR="001E7202" w:rsidRPr="0076104E" w14:paraId="438A09B5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049C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DC0CB" w14:textId="2A93C378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</w:rPr>
              <w:t>B =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จำนวนผู้ป่วย 4 สาขา ที่ส่งต่อออกนอกเขตสุขภาพปี </w:t>
            </w:r>
            <w:r w:rsidRPr="00B4489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256</w:t>
            </w:r>
            <w:r w:rsidRPr="00B4489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3</w:t>
            </w:r>
            <w:r w:rsidR="00B4489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44892" w:rsidRPr="00B4489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2564</w:t>
            </w:r>
          </w:p>
        </w:tc>
      </w:tr>
      <w:tr w:rsidR="001E7202" w:rsidRPr="0076104E" w14:paraId="5443C2AE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360E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D6DA3" w14:textId="299AFC43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5167A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(A-B</w:t>
            </w:r>
            <w:r w:rsidRPr="0025167A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)</w:t>
            </w:r>
            <w:r w:rsidR="009F4105" w:rsidRPr="0025167A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/B</w:t>
            </w:r>
            <w:r w:rsidRPr="0025167A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x</w:t>
            </w:r>
            <w:r w:rsidRPr="0025167A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proofErr w:type="gramStart"/>
            <w:r w:rsidRPr="0025167A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100</w:t>
            </w:r>
            <w:r w:rsidRPr="0025167A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 xml:space="preserve"> </w:t>
            </w:r>
            <w:r w:rsidR="0025167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5167A" w:rsidRPr="0025167A">
              <w:rPr>
                <w:rFonts w:ascii="TH SarabunPSK" w:hAnsi="TH SarabunPSK" w:cs="TH SarabunPSK"/>
                <w:color w:val="FF0000"/>
                <w:sz w:val="32"/>
                <w:szCs w:val="32"/>
              </w:rPr>
              <w:t>(</w:t>
            </w:r>
            <w:proofErr w:type="gramEnd"/>
            <w:r w:rsidR="0025167A" w:rsidRPr="0025167A">
              <w:rPr>
                <w:rFonts w:ascii="TH SarabunPSK" w:hAnsi="TH SarabunPSK" w:cs="TH SarabunPSK"/>
                <w:color w:val="FF0000"/>
                <w:sz w:val="32"/>
                <w:szCs w:val="32"/>
              </w:rPr>
              <w:t>A-B</w:t>
            </w:r>
            <w:r w:rsidR="0025167A" w:rsidRPr="0025167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)</w:t>
            </w:r>
            <w:r w:rsidR="0025167A" w:rsidRPr="0025167A">
              <w:rPr>
                <w:rFonts w:ascii="TH SarabunPSK" w:hAnsi="TH SarabunPSK" w:cs="TH SarabunPSK"/>
                <w:color w:val="FF0000"/>
                <w:sz w:val="32"/>
                <w:szCs w:val="32"/>
              </w:rPr>
              <w:t>/A x</w:t>
            </w:r>
            <w:r w:rsidR="0025167A" w:rsidRPr="0025167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100</w:t>
            </w:r>
            <w:r w:rsidR="0025167A" w:rsidRPr="0025167A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="0025167A" w:rsidRPr="0025167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(โดยเปรียบเทียบในช่วงเวลา 9 เดือน และ12 เดือน)</w:t>
            </w:r>
          </w:p>
        </w:tc>
      </w:tr>
      <w:tr w:rsidR="001E7202" w:rsidRPr="0076104E" w14:paraId="493ABC64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7D74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A8BA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ไตรมาส 3 และ 4</w:t>
            </w:r>
          </w:p>
        </w:tc>
      </w:tr>
      <w:tr w:rsidR="001E7202" w:rsidRPr="0076104E" w14:paraId="36AF919C" w14:textId="77777777" w:rsidTr="001704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76"/>
          <w:jc w:val="center"/>
        </w:trPr>
        <w:tc>
          <w:tcPr>
            <w:tcW w:w="5000" w:type="pct"/>
            <w:gridSpan w:val="2"/>
          </w:tcPr>
          <w:p w14:paraId="6D5A137B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014"/>
              <w:gridCol w:w="1984"/>
              <w:gridCol w:w="1985"/>
              <w:gridCol w:w="1984"/>
            </w:tblGrid>
            <w:tr w:rsidR="001E7202" w:rsidRPr="0076104E" w14:paraId="076C918F" w14:textId="77777777" w:rsidTr="00FF4C54">
              <w:trPr>
                <w:jc w:val="center"/>
              </w:trPr>
              <w:tc>
                <w:tcPr>
                  <w:tcW w:w="2014" w:type="dxa"/>
                  <w:vAlign w:val="center"/>
                </w:tcPr>
                <w:p w14:paraId="33AA36A4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  <w:vAlign w:val="center"/>
                </w:tcPr>
                <w:p w14:paraId="23FF0D38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5" w:type="dxa"/>
                  <w:vAlign w:val="center"/>
                </w:tcPr>
                <w:p w14:paraId="0AAAD671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984" w:type="dxa"/>
                  <w:vAlign w:val="center"/>
                </w:tcPr>
                <w:p w14:paraId="56F17043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1E7202" w:rsidRPr="0076104E" w14:paraId="558899A5" w14:textId="77777777" w:rsidTr="00FF4C54">
              <w:trPr>
                <w:jc w:val="center"/>
              </w:trPr>
              <w:tc>
                <w:tcPr>
                  <w:tcW w:w="2014" w:type="dxa"/>
                  <w:shd w:val="clear" w:color="auto" w:fill="auto"/>
                  <w:vAlign w:val="center"/>
                </w:tcPr>
                <w:p w14:paraId="6B18DEE8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1 - 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342C60D2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–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985" w:type="dxa"/>
                  <w:shd w:val="clear" w:color="auto" w:fill="auto"/>
                  <w:vAlign w:val="center"/>
                </w:tcPr>
                <w:p w14:paraId="258B198E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1 - 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64601814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</w:tr>
          </w:tbl>
          <w:p w14:paraId="747B3BBC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E7202" w:rsidRPr="0076104E" w14:paraId="5D1CCFA5" w14:textId="77777777" w:rsidTr="001704CD">
        <w:trPr>
          <w:trHeight w:val="1211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1E052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13B76AAE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681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629"/>
              <w:gridCol w:w="1684"/>
              <w:gridCol w:w="1629"/>
              <w:gridCol w:w="1868"/>
            </w:tblGrid>
            <w:tr w:rsidR="001E7202" w:rsidRPr="0076104E" w14:paraId="0E540537" w14:textId="77777777" w:rsidTr="00B12458">
              <w:trPr>
                <w:trHeight w:val="440"/>
                <w:jc w:val="center"/>
              </w:trPr>
              <w:tc>
                <w:tcPr>
                  <w:tcW w:w="0" w:type="auto"/>
                  <w:vAlign w:val="center"/>
                </w:tcPr>
                <w:p w14:paraId="7E845439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0" w:type="auto"/>
                  <w:vAlign w:val="center"/>
                </w:tcPr>
                <w:p w14:paraId="35A005B2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0" w:type="auto"/>
                  <w:vAlign w:val="center"/>
                </w:tcPr>
                <w:p w14:paraId="57074239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0" w:type="auto"/>
                  <w:vAlign w:val="center"/>
                </w:tcPr>
                <w:p w14:paraId="4C846643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1E7202" w:rsidRPr="0076104E" w14:paraId="65A753D3" w14:textId="77777777" w:rsidTr="00B12458">
              <w:trPr>
                <w:trHeight w:val="422"/>
                <w:jc w:val="center"/>
              </w:trPr>
              <w:tc>
                <w:tcPr>
                  <w:tcW w:w="0" w:type="auto"/>
                  <w:shd w:val="clear" w:color="auto" w:fill="auto"/>
                  <w:vAlign w:val="center"/>
                </w:tcPr>
                <w:p w14:paraId="4858BF89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1 - 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0FB8B939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–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3CA67A00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ขั้นตอน 1 - </w:t>
                  </w: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0" w:type="auto"/>
                  <w:shd w:val="clear" w:color="auto" w:fill="auto"/>
                  <w:vAlign w:val="center"/>
                </w:tcPr>
                <w:p w14:paraId="59A337FA" w14:textId="77777777" w:rsidR="001E7202" w:rsidRPr="0076104E" w:rsidRDefault="001E7202" w:rsidP="00FF4C5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 10</w:t>
                  </w:r>
                </w:p>
              </w:tc>
            </w:tr>
          </w:tbl>
          <w:p w14:paraId="5F47B5F8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E7202" w:rsidRPr="0076104E" w14:paraId="66E081CB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6E401" w14:textId="77777777" w:rsidR="001E7202" w:rsidRPr="0076104E" w:rsidRDefault="001E7202" w:rsidP="00FF4C5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C5E4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 1)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ศูนย์รับส่งต่อผู้ป่วยระดับจังหวัด/เขตสุขภาพ มีการทำบทบาทหน้าที่ในการประสานงาน รับส่งต่อผู้ป่วยตามแนวทางพัฒนาระบบส่งต่อ </w:t>
            </w:r>
          </w:p>
          <w:p w14:paraId="7E359943" w14:textId="77777777" w:rsidR="001E7202" w:rsidRPr="00F04A28" w:rsidRDefault="001E7202" w:rsidP="00FF4C54">
            <w:pPr>
              <w:spacing w:after="0" w:line="340" w:lineRule="exact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F04A28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ขั้นตอน 2) </w:t>
            </w:r>
            <w:r w:rsidRPr="00F04A28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มีการใช้ระบบเทคโนโลยีสารสนเทศในการส่งต่อผู้ป่วย การจัดทำระบบข้อมูลการส่งต่อผู้ป่วยสาขาที่เป็นปัญหา เพื่อใช้ประโยชน์ในการวิเคราะห์ข้อมูลและแก้ไขปัญหา</w:t>
            </w:r>
          </w:p>
          <w:p w14:paraId="69458C95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 3)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มีการจัดทำเครือข่ายผู้เชี่ยวชาญและจัดทำระบบการส่งต่อที่สอดคล้องกับบ</w:t>
            </w:r>
            <w:r w:rsidRPr="00ED415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ริบทของพื้นที่/สาขาที่มีการส่งต่อผู้ป่วยจำนวนมาก และเป็นปัญหาของจังหวัด/เขตที่สอดคล้องกับแผนพัฒนาระบบบริการสุขภาพ </w:t>
            </w:r>
            <w:r w:rsidRPr="00ED4154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Service Plan </w:t>
            </w:r>
            <w:r w:rsidRPr="00ED415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เพื่อแก้ไขปัญหาการส่งต่อ</w:t>
            </w:r>
          </w:p>
          <w:p w14:paraId="2C2F2A0A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ขั้นตอน 4)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มีการติดตามผลและวิเคราะห์ผลการดำเนินงาน การส่งต่อผู้ป่วยระดับจังหวัด/เขตสุขภาพเพื่อร่วมกันแก้ไขปัญหาในเครือข่าย </w:t>
            </w:r>
          </w:p>
          <w:p w14:paraId="286C896A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 5)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สรุปและรายงานผลการส่งต่อผู้ป่วยระดับจังหวัด/เขตสุขภาพ </w:t>
            </w:r>
          </w:p>
        </w:tc>
      </w:tr>
      <w:tr w:rsidR="001E7202" w:rsidRPr="0076104E" w14:paraId="19C22B8F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443A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4C19" w14:textId="77777777" w:rsidR="001E7202" w:rsidRPr="0076104E" w:rsidRDefault="001E7202" w:rsidP="00FF4C54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แนวทางการพัฒนาระบบรับส่งต่อผู้ป่วย สังกัดสำนักงานปลัดกระทรวงสาธารณสุข</w:t>
            </w:r>
          </w:p>
        </w:tc>
      </w:tr>
      <w:tr w:rsidR="001E7202" w:rsidRPr="0076104E" w14:paraId="15672B80" w14:textId="77777777" w:rsidTr="001704CD">
        <w:trPr>
          <w:trHeight w:val="1644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C392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421"/>
              <w:gridCol w:w="1139"/>
              <w:gridCol w:w="1566"/>
              <w:gridCol w:w="1495"/>
              <w:gridCol w:w="1733"/>
            </w:tblGrid>
            <w:tr w:rsidR="001E7202" w:rsidRPr="0076104E" w14:paraId="5F7D982F" w14:textId="77777777" w:rsidTr="00B12458">
              <w:trPr>
                <w:trHeight w:val="330"/>
                <w:jc w:val="center"/>
              </w:trPr>
              <w:tc>
                <w:tcPr>
                  <w:tcW w:w="1421" w:type="dxa"/>
                  <w:vMerge w:val="restart"/>
                  <w:vAlign w:val="center"/>
                </w:tcPr>
                <w:p w14:paraId="3014A1D7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139" w:type="dxa"/>
                  <w:vMerge w:val="restart"/>
                  <w:vAlign w:val="center"/>
                </w:tcPr>
                <w:p w14:paraId="22917ADE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794" w:type="dxa"/>
                  <w:gridSpan w:val="3"/>
                  <w:vAlign w:val="center"/>
                </w:tcPr>
                <w:p w14:paraId="42234E3F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1E7202" w:rsidRPr="0076104E" w14:paraId="0018D528" w14:textId="77777777" w:rsidTr="00B12458">
              <w:trPr>
                <w:trHeight w:val="360"/>
                <w:jc w:val="center"/>
              </w:trPr>
              <w:tc>
                <w:tcPr>
                  <w:tcW w:w="1421" w:type="dxa"/>
                  <w:vMerge/>
                  <w:vAlign w:val="center"/>
                </w:tcPr>
                <w:p w14:paraId="70441FFC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39" w:type="dxa"/>
                  <w:vMerge/>
                  <w:vAlign w:val="center"/>
                </w:tcPr>
                <w:p w14:paraId="008BE962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66" w:type="dxa"/>
                  <w:vAlign w:val="center"/>
                </w:tcPr>
                <w:p w14:paraId="1284F832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495" w:type="dxa"/>
                  <w:vAlign w:val="center"/>
                </w:tcPr>
                <w:p w14:paraId="1232545C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732" w:type="dxa"/>
                  <w:vAlign w:val="center"/>
                </w:tcPr>
                <w:p w14:paraId="2FDB0342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1E7202" w:rsidRPr="0076104E" w14:paraId="6649BB41" w14:textId="77777777" w:rsidTr="00B12458">
              <w:trPr>
                <w:trHeight w:val="660"/>
                <w:jc w:val="center"/>
              </w:trPr>
              <w:tc>
                <w:tcPr>
                  <w:tcW w:w="1421" w:type="dxa"/>
                </w:tcPr>
                <w:p w14:paraId="53B61704" w14:textId="77777777" w:rsidR="001E7202" w:rsidRPr="0076104E" w:rsidRDefault="001E7202" w:rsidP="00FF4C54">
                  <w:pPr>
                    <w:spacing w:after="0" w:line="340" w:lineRule="exact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139" w:type="dxa"/>
                  <w:vAlign w:val="center"/>
                </w:tcPr>
                <w:p w14:paraId="0B9DCE7C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566" w:type="dxa"/>
                  <w:vAlign w:val="center"/>
                </w:tcPr>
                <w:p w14:paraId="40072245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ลดลงร้อยละ</w:t>
                  </w:r>
                </w:p>
                <w:p w14:paraId="6CBA85E2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7.20</w:t>
                  </w:r>
                </w:p>
              </w:tc>
              <w:tc>
                <w:tcPr>
                  <w:tcW w:w="1495" w:type="dxa"/>
                  <w:vAlign w:val="center"/>
                </w:tcPr>
                <w:p w14:paraId="4AAF209E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เพิ่มขึ้นร้อยละ</w:t>
                  </w:r>
                </w:p>
                <w:p w14:paraId="3B832E6E" w14:textId="77777777" w:rsidR="001E7202" w:rsidRPr="0076104E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6104E">
                    <w:rPr>
                      <w:rFonts w:ascii="TH SarabunPSK" w:hAnsi="TH SarabunPSK" w:cs="TH SarabunPSK"/>
                      <w:sz w:val="32"/>
                      <w:szCs w:val="32"/>
                    </w:rPr>
                    <w:t>3.62</w:t>
                  </w:r>
                </w:p>
              </w:tc>
              <w:tc>
                <w:tcPr>
                  <w:tcW w:w="1732" w:type="dxa"/>
                  <w:vAlign w:val="center"/>
                </w:tcPr>
                <w:p w14:paraId="3299146B" w14:textId="794B5FB3" w:rsidR="001E7202" w:rsidRPr="00B44892" w:rsidRDefault="001E7202" w:rsidP="00FF4C54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B44892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ลดลงร้อยละ</w:t>
                  </w:r>
                  <w:r w:rsidR="00B44892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 </w:t>
                  </w:r>
                </w:p>
                <w:p w14:paraId="3388CAFA" w14:textId="77777777" w:rsidR="00B44892" w:rsidRDefault="001E7202" w:rsidP="00B44892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 w:rsidRPr="00B44892">
                    <w:rPr>
                      <w:rFonts w:ascii="TH SarabunPSK" w:hAnsi="TH SarabunPSK" w:cs="TH SarabunPSK" w:hint="cs"/>
                      <w:strike/>
                      <w:color w:val="0070C0"/>
                      <w:sz w:val="32"/>
                      <w:szCs w:val="32"/>
                      <w:cs/>
                    </w:rPr>
                    <w:t>2.82</w:t>
                  </w:r>
                  <w:r w:rsidR="00B4489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129C4B99" w14:textId="5F96B41E" w:rsidR="00B44892" w:rsidRDefault="00B44892" w:rsidP="00B44892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ลดลงร้อยละ</w:t>
                  </w:r>
                </w:p>
                <w:p w14:paraId="35B11A46" w14:textId="110CE6BB" w:rsidR="001E7202" w:rsidRPr="0076104E" w:rsidRDefault="00B44892" w:rsidP="00B44892">
                  <w:pPr>
                    <w:spacing w:after="0" w:line="340" w:lineRule="exact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>4</w:t>
                  </w:r>
                </w:p>
              </w:tc>
            </w:tr>
          </w:tbl>
          <w:p w14:paraId="35A1A5EC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E7202" w:rsidRPr="0076104E" w14:paraId="4E7B7B34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7C08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F1107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380269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นายแพทย์สินชัย ตันติรัตนานนท์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ผู้อำนวยการกองบริหารการสาธารณสุข</w:t>
            </w:r>
          </w:p>
          <w:p w14:paraId="2EAD1661" w14:textId="77777777" w:rsidR="001E7202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02 - 5901761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โทรสาร 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02 - 5901802              </w:t>
            </w:r>
          </w:p>
          <w:p w14:paraId="4140631A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proofErr w:type="gram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นางเก</w:t>
            </w:r>
            <w:proofErr w:type="spell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วลิน</w:t>
            </w:r>
            <w:proofErr w:type="spellEnd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ชื่นเจริญสุข</w:t>
            </w:r>
            <w:proofErr w:type="gramEnd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รองผู้อำนวยการกองบริหารการสาธารณสุข</w:t>
            </w:r>
          </w:p>
          <w:p w14:paraId="5E26AA72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02 - 5901643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โทรศัพท์มือถือ : 089 - 8296254</w:t>
            </w:r>
          </w:p>
          <w:p w14:paraId="0C65B4A1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02 - 5901631  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E-mail : kavalinc@hotmail.com</w:t>
            </w:r>
          </w:p>
          <w:p w14:paraId="34CF3677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3. นางณ</w:t>
            </w:r>
            <w:proofErr w:type="spell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ัฏฐิ</w:t>
            </w:r>
            <w:proofErr w:type="spellEnd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ณา  รังสินธุ์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นักวิชาการสาธารณสุขชำนาญการ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0C6952FE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02 - 5901637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โทรศัพท์มือถือ : 087 - 6828809</w:t>
            </w:r>
          </w:p>
          <w:p w14:paraId="3FA192FF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02 - 5901631  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E-mail : nuttina24@gmail.com</w:t>
            </w:r>
          </w:p>
          <w:p w14:paraId="3491075F" w14:textId="77777777" w:rsidR="001E7202" w:rsidRPr="0076104E" w:rsidRDefault="001E7202" w:rsidP="00FF4C54">
            <w:pPr>
              <w:spacing w:after="0" w:line="340" w:lineRule="exact"/>
              <w:ind w:left="317" w:hanging="31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proofErr w:type="gram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สุธิศา</w:t>
            </w:r>
            <w:proofErr w:type="spellEnd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เงินกลั่น</w:t>
            </w:r>
            <w:proofErr w:type="gramEnd"/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นักวิชาการสาธารณสุข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ปฎิบั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ติการ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AD48CF9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0 2590 1637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087 - 5237601</w:t>
            </w:r>
          </w:p>
          <w:p w14:paraId="0730EE8C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0 2590 1631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E-mail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6" w:history="1">
              <w:r w:rsidRPr="0076104E">
                <w:rPr>
                  <w:rStyle w:val="a3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shd w:val="clear" w:color="auto" w:fill="FFFFFF"/>
                </w:rPr>
                <w:t>sparadizes@gmail.com</w:t>
              </w:r>
            </w:hyperlink>
          </w:p>
          <w:p w14:paraId="7B3C2C46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กองบริหารการสาธารณสุข สำนักงานปลัดกระทรวงสาธารณสุข</w:t>
            </w:r>
          </w:p>
        </w:tc>
      </w:tr>
      <w:tr w:rsidR="001E7202" w:rsidRPr="0076104E" w14:paraId="218A3473" w14:textId="77777777" w:rsidTr="001704CD">
        <w:trPr>
          <w:trHeight w:val="250"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6ACE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56C7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76104E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ศูนย์เทคโนโลยีสารสนเทศและการสื่อสาร สำนักงานปลัดกระทรวงสาธารณสุข</w:t>
            </w:r>
          </w:p>
          <w:p w14:paraId="7365C02B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2. กองบริหารการสาธารณสุข สำนักงานปลัดกระทรวงสาธารณสุข</w:t>
            </w:r>
          </w:p>
        </w:tc>
      </w:tr>
      <w:tr w:rsidR="001E7202" w:rsidRPr="0076104E" w14:paraId="3D930303" w14:textId="77777777" w:rsidTr="001704CD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D8F2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3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AC76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proofErr w:type="gram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นางเก</w:t>
            </w:r>
            <w:proofErr w:type="spell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วลิน</w:t>
            </w:r>
            <w:proofErr w:type="spellEnd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ชื่นเจริญสุข</w:t>
            </w:r>
            <w:proofErr w:type="gramEnd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รองผู้อำนวยการกองบริหารการสาธารณสุข</w:t>
            </w:r>
          </w:p>
          <w:p w14:paraId="39B1D79A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02 - 5901643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โทรศัพท์มือถือ : 089 - 8296254</w:t>
            </w:r>
          </w:p>
          <w:p w14:paraId="76A8F347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02 - 5901631           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E-mail : kavalinc@hotmail.com</w:t>
            </w:r>
          </w:p>
          <w:p w14:paraId="4A89DDCF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2. นางณ</w:t>
            </w:r>
            <w:proofErr w:type="spell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ัฏฐิ</w:t>
            </w:r>
            <w:proofErr w:type="spellEnd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ณา  รังสินธุ์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นักวิชาการสาธารณสุขชำนาญการ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60F2126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02 - 5901637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โทรศัพท์มือถือ : 087 - 6828809</w:t>
            </w:r>
          </w:p>
          <w:p w14:paraId="2D776534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02 - 5901631            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E-mail : nuttina24@gmail.com</w:t>
            </w:r>
          </w:p>
          <w:p w14:paraId="587250C9" w14:textId="77777777" w:rsidR="001E7202" w:rsidRPr="0076104E" w:rsidRDefault="001E7202" w:rsidP="00FF4C54">
            <w:pPr>
              <w:spacing w:after="0" w:line="340" w:lineRule="exact"/>
              <w:ind w:left="317" w:hanging="317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proofErr w:type="gram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สุธิศา</w:t>
            </w:r>
            <w:proofErr w:type="spellEnd"/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เงินกลั่น</w:t>
            </w:r>
            <w:proofErr w:type="gramEnd"/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นักวิชาการสาธารณสุข   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4920124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0 2590 1637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087 - 5237601</w:t>
            </w:r>
          </w:p>
          <w:p w14:paraId="60429EEA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 :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>0 2590 1631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  E-mail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6104E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76104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hyperlink r:id="rId7" w:history="1">
              <w:r w:rsidRPr="0076104E">
                <w:rPr>
                  <w:rStyle w:val="a3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shd w:val="clear" w:color="auto" w:fill="FFFFFF"/>
                </w:rPr>
                <w:t>sparadizes@gmail.com</w:t>
              </w:r>
            </w:hyperlink>
          </w:p>
          <w:p w14:paraId="76D752DE" w14:textId="77777777" w:rsidR="001E7202" w:rsidRPr="0076104E" w:rsidRDefault="001E7202" w:rsidP="00FF4C54">
            <w:pPr>
              <w:spacing w:after="0" w:line="34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6104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กองบริหารการสาธารณสุข สำนักงานปลัดกระทรวงสาธารณสุข</w:t>
            </w:r>
          </w:p>
        </w:tc>
      </w:tr>
    </w:tbl>
    <w:p w14:paraId="4BE76760" w14:textId="77777777" w:rsidR="0039382E" w:rsidRPr="001E7202" w:rsidRDefault="0039382E"/>
    <w:sectPr w:rsidR="0039382E" w:rsidRPr="001E7202" w:rsidSect="001704CD">
      <w:pgSz w:w="11907" w:h="16839" w:code="9"/>
      <w:pgMar w:top="851" w:right="851" w:bottom="851" w:left="85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76F466" w14:textId="77777777" w:rsidR="00A90770" w:rsidRDefault="00A90770" w:rsidP="00FE06E6">
      <w:pPr>
        <w:spacing w:after="0" w:line="240" w:lineRule="auto"/>
      </w:pPr>
      <w:r>
        <w:separator/>
      </w:r>
    </w:p>
  </w:endnote>
  <w:endnote w:type="continuationSeparator" w:id="0">
    <w:p w14:paraId="515B9593" w14:textId="77777777" w:rsidR="00A90770" w:rsidRDefault="00A90770" w:rsidP="00FE0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AB85A" w14:textId="77777777" w:rsidR="00A90770" w:rsidRDefault="00A90770" w:rsidP="00FE06E6">
      <w:pPr>
        <w:spacing w:after="0" w:line="240" w:lineRule="auto"/>
      </w:pPr>
      <w:r>
        <w:separator/>
      </w:r>
    </w:p>
  </w:footnote>
  <w:footnote w:type="continuationSeparator" w:id="0">
    <w:p w14:paraId="75CED382" w14:textId="77777777" w:rsidR="00A90770" w:rsidRDefault="00A90770" w:rsidP="00FE06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202"/>
    <w:rsid w:val="000160DE"/>
    <w:rsid w:val="001704CD"/>
    <w:rsid w:val="00172F7D"/>
    <w:rsid w:val="001E7202"/>
    <w:rsid w:val="00225979"/>
    <w:rsid w:val="002364C4"/>
    <w:rsid w:val="0025167A"/>
    <w:rsid w:val="0039382E"/>
    <w:rsid w:val="00463B28"/>
    <w:rsid w:val="004A09CC"/>
    <w:rsid w:val="00512BA1"/>
    <w:rsid w:val="008016FB"/>
    <w:rsid w:val="009614A6"/>
    <w:rsid w:val="009839A8"/>
    <w:rsid w:val="009F4105"/>
    <w:rsid w:val="00A90770"/>
    <w:rsid w:val="00AC747A"/>
    <w:rsid w:val="00B12458"/>
    <w:rsid w:val="00B44892"/>
    <w:rsid w:val="00EC1224"/>
    <w:rsid w:val="00F00D09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502B7"/>
  <w15:chartTrackingRefBased/>
  <w15:docId w15:val="{02CC1FE9-F5A6-422E-B266-0BBD6FB1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E720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E0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FE06E6"/>
  </w:style>
  <w:style w:type="paragraph" w:styleId="a6">
    <w:name w:val="footer"/>
    <w:basedOn w:val="a"/>
    <w:link w:val="a7"/>
    <w:uiPriority w:val="99"/>
    <w:unhideWhenUsed/>
    <w:rsid w:val="00FE06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FE0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2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paradizes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paradizes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</dc:creator>
  <cp:keywords/>
  <dc:description/>
  <cp:lastModifiedBy>MophW10N90</cp:lastModifiedBy>
  <cp:revision>3</cp:revision>
  <dcterms:created xsi:type="dcterms:W3CDTF">2021-01-19T02:29:00Z</dcterms:created>
  <dcterms:modified xsi:type="dcterms:W3CDTF">2021-01-19T02:32:00Z</dcterms:modified>
</cp:coreProperties>
</file>